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51" w:rsidRDefault="00553F51" w:rsidP="00553F51">
      <w:pPr>
        <w:spacing w:after="0" w:line="240" w:lineRule="auto"/>
        <w:jc w:val="center"/>
        <w:rPr>
          <w:b/>
        </w:rPr>
      </w:pPr>
    </w:p>
    <w:p w:rsidR="00553F51" w:rsidRPr="004F587B" w:rsidRDefault="00553F51" w:rsidP="00553F51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 xml:space="preserve">PLAN DZIAŁANIA </w:t>
      </w:r>
    </w:p>
    <w:p w:rsidR="00553F51" w:rsidRDefault="00553F51" w:rsidP="00553F51">
      <w:pPr>
        <w:spacing w:after="0" w:line="240" w:lineRule="auto"/>
        <w:jc w:val="center"/>
        <w:rPr>
          <w:b/>
          <w:sz w:val="24"/>
          <w:szCs w:val="24"/>
        </w:rPr>
      </w:pPr>
      <w:r w:rsidRPr="004F587B">
        <w:rPr>
          <w:b/>
          <w:sz w:val="24"/>
          <w:szCs w:val="24"/>
        </w:rPr>
        <w:t>BIURA SPRAW WEWNĘTRZNYCH STRAŻY GRANICZNEJ NA 201</w:t>
      </w:r>
      <w:r>
        <w:rPr>
          <w:b/>
          <w:sz w:val="24"/>
          <w:szCs w:val="24"/>
        </w:rPr>
        <w:t>9</w:t>
      </w:r>
      <w:r w:rsidRPr="004F587B">
        <w:rPr>
          <w:b/>
          <w:sz w:val="24"/>
          <w:szCs w:val="24"/>
        </w:rPr>
        <w:t xml:space="preserve"> r.</w:t>
      </w:r>
    </w:p>
    <w:p w:rsidR="00553F51" w:rsidRDefault="00553F51" w:rsidP="00553F51">
      <w:pPr>
        <w:spacing w:after="0" w:line="240" w:lineRule="auto"/>
        <w:rPr>
          <w:b/>
        </w:rPr>
      </w:pPr>
    </w:p>
    <w:tbl>
      <w:tblPr>
        <w:tblStyle w:val="Tabela-Siatka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95"/>
        <w:gridCol w:w="1348"/>
        <w:gridCol w:w="992"/>
        <w:gridCol w:w="993"/>
        <w:gridCol w:w="7797"/>
        <w:gridCol w:w="1983"/>
        <w:gridCol w:w="1276"/>
      </w:tblGrid>
      <w:tr w:rsidR="00553F51" w:rsidRPr="001F2AD7" w:rsidTr="005005BF">
        <w:tc>
          <w:tcPr>
            <w:tcW w:w="495" w:type="dxa"/>
            <w:vMerge w:val="restart"/>
            <w:vAlign w:val="center"/>
          </w:tcPr>
          <w:p w:rsidR="00553F51" w:rsidRPr="007816C8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Lp.</w:t>
            </w:r>
          </w:p>
        </w:tc>
        <w:tc>
          <w:tcPr>
            <w:tcW w:w="1348" w:type="dxa"/>
            <w:vMerge w:val="restart"/>
            <w:vAlign w:val="center"/>
          </w:tcPr>
          <w:p w:rsidR="00553F51" w:rsidRPr="007816C8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Cel</w:t>
            </w:r>
          </w:p>
        </w:tc>
        <w:tc>
          <w:tcPr>
            <w:tcW w:w="1985" w:type="dxa"/>
            <w:gridSpan w:val="2"/>
            <w:vAlign w:val="center"/>
          </w:tcPr>
          <w:p w:rsidR="00553F51" w:rsidRPr="007816C8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Mierniki określające stopień realizacji celu</w:t>
            </w:r>
          </w:p>
        </w:tc>
        <w:tc>
          <w:tcPr>
            <w:tcW w:w="7797" w:type="dxa"/>
            <w:vMerge w:val="restart"/>
            <w:vAlign w:val="center"/>
          </w:tcPr>
          <w:p w:rsidR="00553F51" w:rsidRPr="007816C8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Najważniejsze zadania służące realizacji celu</w:t>
            </w:r>
          </w:p>
        </w:tc>
        <w:tc>
          <w:tcPr>
            <w:tcW w:w="1983" w:type="dxa"/>
            <w:vMerge w:val="restart"/>
            <w:vAlign w:val="center"/>
          </w:tcPr>
          <w:p w:rsidR="00553F51" w:rsidRPr="007816C8" w:rsidRDefault="00553F51" w:rsidP="005005BF">
            <w:pPr>
              <w:ind w:left="-108" w:right="-10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Osoba odpowiedzialna za realizację celu</w:t>
            </w:r>
          </w:p>
        </w:tc>
        <w:tc>
          <w:tcPr>
            <w:tcW w:w="1276" w:type="dxa"/>
            <w:vMerge w:val="restart"/>
            <w:vAlign w:val="center"/>
          </w:tcPr>
          <w:p w:rsidR="00553F51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 xml:space="preserve">Odniesienie </w:t>
            </w:r>
          </w:p>
          <w:p w:rsidR="00553F51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 xml:space="preserve">do dokumentu </w:t>
            </w:r>
          </w:p>
          <w:p w:rsidR="00553F51" w:rsidRPr="007816C8" w:rsidRDefault="00553F51" w:rsidP="005005BF">
            <w:pPr>
              <w:ind w:left="-109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o charakterze strategicznym</w:t>
            </w:r>
          </w:p>
        </w:tc>
      </w:tr>
      <w:tr w:rsidR="00553F51" w:rsidRPr="001F2AD7" w:rsidTr="005005BF">
        <w:tc>
          <w:tcPr>
            <w:tcW w:w="495" w:type="dxa"/>
            <w:vMerge/>
          </w:tcPr>
          <w:p w:rsidR="00553F51" w:rsidRPr="001F2AD7" w:rsidRDefault="00553F51" w:rsidP="005005B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8" w:type="dxa"/>
            <w:vMerge/>
          </w:tcPr>
          <w:p w:rsidR="00553F51" w:rsidRPr="001F2AD7" w:rsidRDefault="00553F51" w:rsidP="005005B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53F51" w:rsidRPr="007816C8" w:rsidRDefault="00553F51" w:rsidP="005005B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7816C8">
              <w:rPr>
                <w:rFonts w:ascii="Arial" w:hAnsi="Arial" w:cs="Arial"/>
                <w:b/>
                <w:sz w:val="16"/>
                <w:szCs w:val="20"/>
              </w:rPr>
              <w:t>Nazwa</w:t>
            </w:r>
          </w:p>
        </w:tc>
        <w:tc>
          <w:tcPr>
            <w:tcW w:w="993" w:type="dxa"/>
            <w:vAlign w:val="center"/>
          </w:tcPr>
          <w:p w:rsidR="00553F51" w:rsidRPr="007816C8" w:rsidRDefault="00553F51" w:rsidP="005005BF">
            <w:pPr>
              <w:ind w:left="-108" w:right="-108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Planowana wartość do osiągnięcia na koniec roku.</w:t>
            </w:r>
          </w:p>
        </w:tc>
        <w:tc>
          <w:tcPr>
            <w:tcW w:w="7797" w:type="dxa"/>
            <w:vMerge/>
          </w:tcPr>
          <w:p w:rsidR="00553F51" w:rsidRPr="001F2AD7" w:rsidRDefault="00553F51" w:rsidP="005005B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3" w:type="dxa"/>
            <w:vMerge/>
          </w:tcPr>
          <w:p w:rsidR="00553F51" w:rsidRPr="001F2AD7" w:rsidRDefault="00553F51" w:rsidP="005005B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76" w:type="dxa"/>
            <w:vMerge/>
          </w:tcPr>
          <w:p w:rsidR="00553F51" w:rsidRPr="001F2AD7" w:rsidRDefault="00553F51" w:rsidP="005005B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53F51" w:rsidRPr="007816C8" w:rsidTr="00553F51">
        <w:trPr>
          <w:trHeight w:val="649"/>
        </w:trPr>
        <w:tc>
          <w:tcPr>
            <w:tcW w:w="495" w:type="dxa"/>
            <w:vMerge w:val="restart"/>
            <w:vAlign w:val="center"/>
          </w:tcPr>
          <w:p w:rsidR="00553F51" w:rsidRPr="007816C8" w:rsidRDefault="00553F51" w:rsidP="005005B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7816C8">
              <w:rPr>
                <w:rFonts w:ascii="Arial" w:hAnsi="Arial" w:cs="Arial"/>
                <w:sz w:val="16"/>
                <w:szCs w:val="20"/>
              </w:rPr>
              <w:t>.</w:t>
            </w:r>
          </w:p>
        </w:tc>
        <w:tc>
          <w:tcPr>
            <w:tcW w:w="1348" w:type="dxa"/>
            <w:vMerge w:val="restart"/>
            <w:vAlign w:val="center"/>
          </w:tcPr>
          <w:p w:rsidR="00553F51" w:rsidRPr="00487710" w:rsidRDefault="00553F51" w:rsidP="005005B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Zwiększenie sprawności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rzeciwdziałania korupcji </w:t>
            </w:r>
          </w:p>
        </w:tc>
        <w:tc>
          <w:tcPr>
            <w:tcW w:w="992" w:type="dxa"/>
            <w:vMerge w:val="restart"/>
            <w:vAlign w:val="center"/>
          </w:tcPr>
          <w:p w:rsidR="00553F51" w:rsidRPr="00073355" w:rsidRDefault="00553F51" w:rsidP="005005B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Stopień realizacji celu</w:t>
            </w:r>
          </w:p>
        </w:tc>
        <w:tc>
          <w:tcPr>
            <w:tcW w:w="993" w:type="dxa"/>
            <w:vMerge w:val="restart"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7797" w:type="dxa"/>
          </w:tcPr>
          <w:p w:rsidR="00553F51" w:rsidRDefault="00553F51" w:rsidP="00553F51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Zapewnienie skuteczności prowadzonych postępowań przygotowawczych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sprawach pozostających we właściwości pionu spraw wewnętrznych</w:t>
            </w:r>
          </w:p>
          <w:p w:rsidR="00553F51" w:rsidRPr="00073355" w:rsidRDefault="00553F51" w:rsidP="005005BF">
            <w:p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  <w:r>
              <w:rPr>
                <w:rFonts w:ascii="Arial" w:hAnsi="Arial" w:cs="Arial"/>
                <w:sz w:val="16"/>
                <w:szCs w:val="20"/>
              </w:rPr>
              <w:t>II,</w:t>
            </w:r>
          </w:p>
          <w:p w:rsidR="00553F51" w:rsidRPr="007816C8" w:rsidRDefault="00553F51" w:rsidP="00553F51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</w:tc>
        <w:tc>
          <w:tcPr>
            <w:tcW w:w="1276" w:type="dxa"/>
            <w:vMerge w:val="restart"/>
          </w:tcPr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3F51" w:rsidRPr="007816C8" w:rsidTr="00553F51">
        <w:trPr>
          <w:trHeight w:val="1712"/>
        </w:trPr>
        <w:tc>
          <w:tcPr>
            <w:tcW w:w="495" w:type="dxa"/>
            <w:vMerge/>
            <w:vAlign w:val="center"/>
          </w:tcPr>
          <w:p w:rsidR="00553F51" w:rsidRDefault="00553F51" w:rsidP="005005B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3F51" w:rsidRPr="00073355" w:rsidRDefault="00553F51" w:rsidP="005005B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553F51" w:rsidRPr="006D67E8" w:rsidRDefault="00553F51" w:rsidP="005005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3F51" w:rsidRDefault="00553F51" w:rsidP="005005BF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6ACC">
              <w:rPr>
                <w:rFonts w:ascii="Arial" w:hAnsi="Arial" w:cs="Arial"/>
                <w:sz w:val="20"/>
                <w:szCs w:val="20"/>
              </w:rPr>
              <w:t xml:space="preserve">Podnoszenie świadomości funkcjonariuszy i pracowników Straży Granicznej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CC6ACC">
              <w:rPr>
                <w:rFonts w:ascii="Arial" w:hAnsi="Arial" w:cs="Arial"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zagrożeń korupcyjnych</w:t>
            </w:r>
            <w:r w:rsidRPr="00CC6ACC">
              <w:rPr>
                <w:rFonts w:ascii="Arial" w:hAnsi="Arial" w:cs="Arial"/>
                <w:sz w:val="20"/>
                <w:szCs w:val="20"/>
              </w:rPr>
              <w:t>, kształto</w:t>
            </w:r>
            <w:bookmarkStart w:id="0" w:name="_GoBack"/>
            <w:bookmarkEnd w:id="0"/>
            <w:r w:rsidRPr="00CC6ACC">
              <w:rPr>
                <w:rFonts w:ascii="Arial" w:hAnsi="Arial" w:cs="Arial"/>
                <w:sz w:val="20"/>
                <w:szCs w:val="20"/>
              </w:rPr>
              <w:t>wania właściwych reakcji w przypadku wystąpienia zdarzeń o charakterze korupcyjnym, karnych i społecznych konsekwencji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popełnienia czynu korupcyjnego; poprzez realizację zajęć tematycznych w ramach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szkoleń kwalifikowanych, szkoleń w ramach centralnego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i lokalnego</w:t>
            </w:r>
            <w:r w:rsidRPr="00CC6AC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doskonalenia zawodowego</w:t>
            </w:r>
            <w:r w:rsidRPr="00CC6AC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3F51" w:rsidRDefault="00553F51" w:rsidP="005005BF">
            <w:p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553F51" w:rsidRDefault="00553F51" w:rsidP="00553F51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53F51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  <w:r>
              <w:rPr>
                <w:rFonts w:ascii="Arial" w:hAnsi="Arial" w:cs="Arial"/>
                <w:sz w:val="16"/>
                <w:szCs w:val="20"/>
              </w:rPr>
              <w:t>II</w:t>
            </w:r>
          </w:p>
          <w:p w:rsidR="00553F51" w:rsidRDefault="00553F51" w:rsidP="005005BF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3F51" w:rsidRPr="007816C8" w:rsidTr="00553F51">
        <w:trPr>
          <w:trHeight w:val="999"/>
        </w:trPr>
        <w:tc>
          <w:tcPr>
            <w:tcW w:w="495" w:type="dxa"/>
            <w:vMerge/>
            <w:vAlign w:val="center"/>
          </w:tcPr>
          <w:p w:rsidR="00553F51" w:rsidRDefault="00553F51" w:rsidP="005005B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3F51" w:rsidRPr="00073355" w:rsidRDefault="00553F51" w:rsidP="005005B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553F51" w:rsidRDefault="00553F51" w:rsidP="005005BF">
            <w:pPr>
              <w:pStyle w:val="Akapitzlis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>Przeciwdziałanie zagrożeniom i ryzykom korupcyjnym poprzez:</w:t>
            </w:r>
          </w:p>
          <w:p w:rsidR="00553F51" w:rsidRPr="006D67E8" w:rsidRDefault="00553F51" w:rsidP="00553F51">
            <w:pPr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898">
              <w:rPr>
                <w:rFonts w:ascii="Arial" w:hAnsi="Arial" w:cs="Arial"/>
                <w:sz w:val="20"/>
                <w:szCs w:val="20"/>
              </w:rPr>
              <w:br/>
              <w:t xml:space="preserve">a) wyrażanie stanowiska w sprawach funkcjonariuszy i pracowników </w:t>
            </w:r>
            <w:r w:rsidRPr="00464898">
              <w:rPr>
                <w:rFonts w:ascii="Arial" w:hAnsi="Arial" w:cs="Arial"/>
                <w:sz w:val="20"/>
                <w:szCs w:val="20"/>
              </w:rPr>
              <w:br/>
              <w:t>St</w:t>
            </w:r>
            <w:r>
              <w:rPr>
                <w:rFonts w:ascii="Arial" w:hAnsi="Arial" w:cs="Arial"/>
                <w:sz w:val="20"/>
                <w:szCs w:val="20"/>
              </w:rPr>
              <w:t>raży Granicznej</w:t>
            </w:r>
          </w:p>
        </w:tc>
        <w:tc>
          <w:tcPr>
            <w:tcW w:w="1983" w:type="dxa"/>
          </w:tcPr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:rsidR="00553F51" w:rsidRDefault="00553F51" w:rsidP="00553F51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Naczelnicy wydziałów zamiejscowych BSWSG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3F51" w:rsidRPr="007816C8" w:rsidTr="00553F51">
        <w:trPr>
          <w:trHeight w:val="1179"/>
        </w:trPr>
        <w:tc>
          <w:tcPr>
            <w:tcW w:w="495" w:type="dxa"/>
            <w:vMerge/>
            <w:vAlign w:val="center"/>
          </w:tcPr>
          <w:p w:rsidR="00553F51" w:rsidRDefault="00553F51" w:rsidP="005005B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3F51" w:rsidRPr="00073355" w:rsidRDefault="00553F51" w:rsidP="005005B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553F51" w:rsidRPr="00073355" w:rsidRDefault="00553F51" w:rsidP="00553F51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4F587B">
              <w:rPr>
                <w:rFonts w:ascii="Arial" w:hAnsi="Arial" w:cs="Arial"/>
                <w:sz w:val="20"/>
                <w:szCs w:val="20"/>
              </w:rPr>
              <w:t>udział we wstępnych rozmowach kwalifikacyjnych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z kandydatami do służby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>w Straży Granicznej, w komisjach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87B">
              <w:rPr>
                <w:rFonts w:ascii="Arial" w:hAnsi="Arial" w:cs="Arial"/>
                <w:sz w:val="20"/>
                <w:szCs w:val="20"/>
              </w:rPr>
              <w:t>do przeprowadzenia drugiego etapu postępowania kwalifikacyjnego w stosunku do kandydatów ubiegających się o przyjęci</w:t>
            </w:r>
            <w:r>
              <w:rPr>
                <w:rFonts w:ascii="Arial" w:hAnsi="Arial" w:cs="Arial"/>
                <w:sz w:val="20"/>
                <w:szCs w:val="20"/>
              </w:rPr>
              <w:t>e do służby w Straży Granicznej oraz</w:t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 w pracach komisji do przeprowadzania naboru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4F587B">
              <w:rPr>
                <w:rFonts w:ascii="Arial" w:hAnsi="Arial" w:cs="Arial"/>
                <w:sz w:val="20"/>
                <w:szCs w:val="20"/>
              </w:rPr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st</w:t>
            </w:r>
            <w:r w:rsidRPr="004F587B">
              <w:rPr>
                <w:rFonts w:ascii="Arial" w:hAnsi="Arial" w:cs="Arial"/>
                <w:sz w:val="20"/>
                <w:szCs w:val="20"/>
              </w:rPr>
              <w:t>anowiska cywilne w Straży Granicznej</w:t>
            </w:r>
          </w:p>
        </w:tc>
        <w:tc>
          <w:tcPr>
            <w:tcW w:w="1983" w:type="dxa"/>
          </w:tcPr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53F51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  <w:r>
              <w:rPr>
                <w:rFonts w:ascii="Arial" w:hAnsi="Arial" w:cs="Arial"/>
                <w:sz w:val="16"/>
                <w:szCs w:val="20"/>
              </w:rPr>
              <w:t>I</w:t>
            </w:r>
          </w:p>
          <w:p w:rsidR="00553F51" w:rsidRDefault="00553F51" w:rsidP="00553F51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Wydziału III</w:t>
            </w:r>
          </w:p>
          <w:p w:rsidR="00553F51" w:rsidRDefault="00553F51" w:rsidP="00C96E3B">
            <w:pPr>
              <w:ind w:right="-108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Naczelnicy wydziałów </w:t>
            </w:r>
            <w:r w:rsidR="00C96E3B">
              <w:rPr>
                <w:rFonts w:ascii="Arial" w:hAnsi="Arial" w:cs="Arial"/>
                <w:sz w:val="16"/>
                <w:szCs w:val="20"/>
              </w:rPr>
              <w:t xml:space="preserve">zamiejscowych BSWSG 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3F51" w:rsidRPr="007816C8" w:rsidTr="00553F51">
        <w:trPr>
          <w:trHeight w:val="337"/>
        </w:trPr>
        <w:tc>
          <w:tcPr>
            <w:tcW w:w="495" w:type="dxa"/>
            <w:vMerge/>
            <w:vAlign w:val="center"/>
          </w:tcPr>
          <w:p w:rsidR="00553F51" w:rsidRDefault="00553F51" w:rsidP="005005B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3F51" w:rsidRPr="00073355" w:rsidRDefault="00553F51" w:rsidP="005005B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553F51" w:rsidRDefault="00553F51" w:rsidP="005005BF">
            <w:pPr>
              <w:pStyle w:val="Akapitzlist"/>
              <w:ind w:left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355">
              <w:rPr>
                <w:rFonts w:ascii="Arial" w:hAnsi="Arial" w:cs="Arial"/>
                <w:sz w:val="20"/>
                <w:szCs w:val="20"/>
              </w:rPr>
              <w:t xml:space="preserve">c) </w:t>
            </w:r>
            <w:r>
              <w:rPr>
                <w:rFonts w:ascii="Arial" w:hAnsi="Arial" w:cs="Arial"/>
                <w:sz w:val="20"/>
                <w:szCs w:val="20"/>
              </w:rPr>
              <w:t>analizę</w:t>
            </w:r>
            <w:r w:rsidRPr="00073355">
              <w:rPr>
                <w:rFonts w:ascii="Arial" w:hAnsi="Arial" w:cs="Arial"/>
                <w:sz w:val="20"/>
                <w:szCs w:val="20"/>
              </w:rPr>
              <w:t xml:space="preserve"> oświadczeń majątkowych funkcjonariuszy</w:t>
            </w:r>
            <w:r>
              <w:rPr>
                <w:rFonts w:ascii="Arial" w:hAnsi="Arial" w:cs="Arial"/>
                <w:sz w:val="20"/>
                <w:szCs w:val="20"/>
              </w:rPr>
              <w:t xml:space="preserve"> BSWSG</w:t>
            </w:r>
            <w:r w:rsidRPr="0007335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53F51" w:rsidRPr="00073355" w:rsidRDefault="00553F51" w:rsidP="005005BF">
            <w:p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Naczelnik WOI</w:t>
            </w:r>
          </w:p>
        </w:tc>
        <w:tc>
          <w:tcPr>
            <w:tcW w:w="1276" w:type="dxa"/>
            <w:vMerge/>
          </w:tcPr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53F51" w:rsidRPr="007816C8" w:rsidTr="00553F51">
        <w:trPr>
          <w:trHeight w:val="822"/>
        </w:trPr>
        <w:tc>
          <w:tcPr>
            <w:tcW w:w="495" w:type="dxa"/>
            <w:vMerge/>
            <w:vAlign w:val="center"/>
          </w:tcPr>
          <w:p w:rsidR="00553F51" w:rsidRDefault="00553F51" w:rsidP="005005BF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553F51" w:rsidRPr="00073355" w:rsidRDefault="00553F51" w:rsidP="005005BF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53F51" w:rsidRPr="00073355" w:rsidRDefault="00553F51" w:rsidP="005005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</w:tcPr>
          <w:p w:rsidR="00553F51" w:rsidRDefault="00553F51" w:rsidP="005005BF">
            <w:p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073355">
              <w:rPr>
                <w:rFonts w:ascii="Arial" w:hAnsi="Arial" w:cs="Arial"/>
                <w:sz w:val="20"/>
                <w:szCs w:val="20"/>
              </w:rPr>
              <w:t>.</w:t>
            </w:r>
            <w:r w:rsidRPr="005626EC">
              <w:rPr>
                <w:rFonts w:ascii="Arial" w:hAnsi="Arial" w:cs="Arial"/>
                <w:sz w:val="20"/>
                <w:szCs w:val="20"/>
              </w:rPr>
              <w:t xml:space="preserve">Prowadzenie polityki informacyjnej </w:t>
            </w:r>
            <w:r>
              <w:rPr>
                <w:rFonts w:ascii="Arial" w:hAnsi="Arial" w:cs="Arial"/>
                <w:sz w:val="20"/>
                <w:szCs w:val="20"/>
              </w:rPr>
              <w:t>poprzez zakładkę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Antykorupcja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5626EC">
              <w:rPr>
                <w:rFonts w:ascii="Arial" w:hAnsi="Arial" w:cs="Arial"/>
                <w:sz w:val="20"/>
                <w:szCs w:val="20"/>
              </w:rPr>
              <w:t>oraz stron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5626EC">
              <w:rPr>
                <w:rFonts w:ascii="Arial" w:hAnsi="Arial" w:cs="Arial"/>
                <w:sz w:val="20"/>
                <w:szCs w:val="20"/>
              </w:rPr>
              <w:t xml:space="preserve"> internetowej</w:t>
            </w:r>
            <w:r>
              <w:rPr>
                <w:rFonts w:ascii="Arial" w:hAnsi="Arial" w:cs="Arial"/>
                <w:sz w:val="20"/>
                <w:szCs w:val="20"/>
              </w:rPr>
              <w:t xml:space="preserve"> i intranetowej Biura Spraw Wewnętrznych SG, na których również zamieszczone są informacje dotyczące profilaktyki korupcyjnej</w:t>
            </w:r>
          </w:p>
          <w:p w:rsidR="00553F51" w:rsidRPr="00073355" w:rsidRDefault="00553F51" w:rsidP="005005BF">
            <w:p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</w:tcPr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  <w:r w:rsidRPr="007816C8">
              <w:rPr>
                <w:rFonts w:ascii="Arial" w:hAnsi="Arial" w:cs="Arial"/>
                <w:sz w:val="16"/>
                <w:szCs w:val="20"/>
              </w:rPr>
              <w:t>Naczelnik wydziału I</w:t>
            </w:r>
          </w:p>
          <w:p w:rsidR="00553F51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276" w:type="dxa"/>
            <w:vMerge/>
          </w:tcPr>
          <w:p w:rsidR="00553F51" w:rsidRPr="007816C8" w:rsidRDefault="00553F51" w:rsidP="005005BF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553F51" w:rsidRDefault="00553F51" w:rsidP="00553F51">
      <w:pPr>
        <w:spacing w:after="0" w:line="240" w:lineRule="auto"/>
        <w:rPr>
          <w:sz w:val="18"/>
        </w:rPr>
      </w:pPr>
    </w:p>
    <w:p w:rsidR="00553F51" w:rsidRPr="00B95844" w:rsidRDefault="00553F51" w:rsidP="00553F51">
      <w:pPr>
        <w:spacing w:after="0" w:line="240" w:lineRule="auto"/>
        <w:rPr>
          <w:sz w:val="18"/>
        </w:rPr>
      </w:pPr>
    </w:p>
    <w:p w:rsidR="00553F51" w:rsidRDefault="00553F51" w:rsidP="00553F51">
      <w:pPr>
        <w:spacing w:after="0" w:line="240" w:lineRule="auto"/>
        <w:rPr>
          <w:b/>
        </w:rPr>
      </w:pPr>
    </w:p>
    <w:p w:rsidR="00553F51" w:rsidRDefault="00553F51" w:rsidP="00553F51">
      <w:pPr>
        <w:spacing w:after="0" w:line="240" w:lineRule="auto"/>
        <w:rPr>
          <w:b/>
        </w:rPr>
      </w:pPr>
    </w:p>
    <w:p w:rsidR="007D45CB" w:rsidRDefault="007D45CB" w:rsidP="00553F51">
      <w:pPr>
        <w:spacing w:after="0" w:line="240" w:lineRule="auto"/>
        <w:rPr>
          <w:b/>
        </w:rPr>
      </w:pPr>
    </w:p>
    <w:p w:rsidR="007D45CB" w:rsidRPr="007D45CB" w:rsidRDefault="007D45CB" w:rsidP="00553F51">
      <w:pPr>
        <w:spacing w:after="0" w:line="240" w:lineRule="auto"/>
        <w:rPr>
          <w:sz w:val="16"/>
          <w:szCs w:val="16"/>
        </w:rPr>
      </w:pPr>
      <w:r w:rsidRPr="007D45CB">
        <w:rPr>
          <w:sz w:val="16"/>
          <w:szCs w:val="16"/>
        </w:rPr>
        <w:t xml:space="preserve">Sporządził: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3F55FD">
        <w:t>…………………………………………………..</w:t>
      </w:r>
    </w:p>
    <w:p w:rsidR="007D45CB" w:rsidRDefault="007D45CB" w:rsidP="00553F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Koordynator kontroli zarządczej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/podpis kierownika jednostki/</w:t>
      </w:r>
    </w:p>
    <w:p w:rsidR="007D45CB" w:rsidRPr="007D45CB" w:rsidRDefault="007D45CB" w:rsidP="00553F5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w </w:t>
      </w:r>
      <w:r w:rsidRPr="007D45CB">
        <w:rPr>
          <w:sz w:val="16"/>
          <w:szCs w:val="16"/>
        </w:rPr>
        <w:t>Biurze Spraw Wewnętrznych SG</w:t>
      </w:r>
    </w:p>
    <w:p w:rsidR="007D45CB" w:rsidRPr="007D45CB" w:rsidRDefault="00C96E3B">
      <w:pPr>
        <w:spacing w:after="0" w:line="240" w:lineRule="auto"/>
      </w:pPr>
      <w:r>
        <w:t xml:space="preserve">                                            </w:t>
      </w:r>
      <w:r w:rsidR="00553F51" w:rsidRPr="003F55FD">
        <w:t xml:space="preserve">                                                                                                                                                 </w:t>
      </w:r>
    </w:p>
    <w:sectPr w:rsidR="007D45CB" w:rsidRPr="007D45CB" w:rsidSect="00464898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F67B5"/>
    <w:multiLevelType w:val="hybridMultilevel"/>
    <w:tmpl w:val="EC02BB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51"/>
    <w:rsid w:val="004E0109"/>
    <w:rsid w:val="004E7E30"/>
    <w:rsid w:val="00553F51"/>
    <w:rsid w:val="007D45CB"/>
    <w:rsid w:val="008605FB"/>
    <w:rsid w:val="00C9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B1D5B-B323-462D-880B-CA6AAA18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3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Błońska Anna</dc:creator>
  <cp:keywords/>
  <dc:description/>
  <cp:lastModifiedBy>Błońska Anna</cp:lastModifiedBy>
  <cp:revision>3</cp:revision>
  <cp:lastPrinted>2019-02-07T07:15:00Z</cp:lastPrinted>
  <dcterms:created xsi:type="dcterms:W3CDTF">2019-02-06T08:32:00Z</dcterms:created>
  <dcterms:modified xsi:type="dcterms:W3CDTF">2020-01-22T11:01:00Z</dcterms:modified>
</cp:coreProperties>
</file>